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634" w:rsidRDefault="00436634">
      <w:pPr>
        <w:tabs>
          <w:tab w:val="center" w:pos="7285"/>
          <w:tab w:val="right" w:pos="14570"/>
        </w:tabs>
        <w:ind w:left="851" w:hanging="851"/>
        <w:jc w:val="right"/>
        <w:outlineLvl w:val="0"/>
      </w:pPr>
    </w:p>
    <w:p w:rsidR="00436634" w:rsidRDefault="00F20F99">
      <w:pPr>
        <w:ind w:left="851" w:hanging="85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Pr="009A15F9">
        <w:rPr>
          <w:sz w:val="20"/>
          <w:szCs w:val="20"/>
        </w:rPr>
        <w:t>№2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="00436634" w:rsidRDefault="00F20F99">
      <w:pPr>
        <w:ind w:left="851" w:hanging="85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к  решению  </w:t>
      </w:r>
      <w:r>
        <w:rPr>
          <w:sz w:val="20"/>
          <w:szCs w:val="20"/>
        </w:rPr>
        <w:t xml:space="preserve">Совета депутатов  рабочего поселка  Ордынское   </w:t>
      </w:r>
    </w:p>
    <w:p w:rsidR="00436634" w:rsidRDefault="00F20F99">
      <w:pPr>
        <w:ind w:left="851" w:hanging="85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Ордынского района Новосибирской области от  </w:t>
      </w:r>
      <w:r w:rsidRPr="009A15F9">
        <w:rPr>
          <w:sz w:val="20"/>
          <w:szCs w:val="20"/>
        </w:rPr>
        <w:t>19.05</w:t>
      </w:r>
      <w:r>
        <w:rPr>
          <w:sz w:val="20"/>
          <w:szCs w:val="20"/>
        </w:rPr>
        <w:t>.2023г.  №</w:t>
      </w:r>
      <w:r w:rsidRPr="009A15F9">
        <w:rPr>
          <w:sz w:val="20"/>
          <w:szCs w:val="20"/>
        </w:rPr>
        <w:t>124</w:t>
      </w:r>
      <w:r>
        <w:rPr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                        </w:t>
      </w:r>
    </w:p>
    <w:p w:rsidR="00436634" w:rsidRDefault="00F20F99">
      <w:pPr>
        <w:shd w:val="clear" w:color="auto" w:fill="FFFFFF"/>
        <w:tabs>
          <w:tab w:val="left" w:pos="0"/>
        </w:tabs>
        <w:ind w:left="851" w:hanging="851"/>
        <w:jc w:val="right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                         </w:t>
      </w:r>
      <w:r>
        <w:rPr>
          <w:sz w:val="20"/>
          <w:szCs w:val="20"/>
        </w:rPr>
        <w:t xml:space="preserve">                                                                             «</w:t>
      </w:r>
      <w:r w:rsidR="009A15F9">
        <w:rPr>
          <w:sz w:val="20"/>
          <w:szCs w:val="20"/>
        </w:rPr>
        <w:t>О</w:t>
      </w:r>
      <w:r>
        <w:rPr>
          <w:color w:val="000000"/>
          <w:sz w:val="20"/>
          <w:szCs w:val="20"/>
        </w:rPr>
        <w:t>б исполнении бюджета   рабочего поселка Ордынское</w:t>
      </w:r>
    </w:p>
    <w:p w:rsidR="00436634" w:rsidRDefault="00F20F99">
      <w:pPr>
        <w:shd w:val="clear" w:color="auto" w:fill="FFFFFF"/>
        <w:tabs>
          <w:tab w:val="left" w:pos="0"/>
        </w:tabs>
        <w:ind w:left="851" w:hanging="85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Ордынского района</w:t>
      </w:r>
      <w:r>
        <w:rPr>
          <w:color w:val="000000"/>
          <w:sz w:val="20"/>
          <w:szCs w:val="20"/>
        </w:rPr>
        <w:t xml:space="preserve"> Новосибирской области за  2022 год»</w:t>
      </w:r>
    </w:p>
    <w:p w:rsidR="00436634" w:rsidRDefault="00436634">
      <w:pPr>
        <w:ind w:left="851" w:hanging="851"/>
        <w:jc w:val="center"/>
        <w:rPr>
          <w:b/>
          <w:sz w:val="20"/>
          <w:szCs w:val="20"/>
        </w:rPr>
      </w:pPr>
    </w:p>
    <w:p w:rsidR="009A15F9" w:rsidRDefault="00F20F99">
      <w:pPr>
        <w:ind w:left="851" w:hanging="851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Кассовое исполнение по ведомственной структуре расходов </w:t>
      </w:r>
    </w:p>
    <w:p w:rsidR="00436634" w:rsidRDefault="00F20F99">
      <w:pPr>
        <w:ind w:left="851" w:hanging="851"/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 xml:space="preserve">бюджета </w:t>
      </w:r>
      <w:r w:rsidRPr="009A15F9">
        <w:rPr>
          <w:b/>
          <w:sz w:val="20"/>
          <w:szCs w:val="20"/>
        </w:rPr>
        <w:t>рабочего поселка Ордынское Ордынского района Новосибирской области</w:t>
      </w:r>
      <w:r>
        <w:rPr>
          <w:b/>
          <w:sz w:val="20"/>
          <w:szCs w:val="20"/>
        </w:rPr>
        <w:t xml:space="preserve"> за 2022 год</w:t>
      </w:r>
    </w:p>
    <w:p w:rsidR="00436634" w:rsidRDefault="00436634">
      <w:pPr>
        <w:ind w:left="851" w:hanging="851"/>
        <w:jc w:val="center"/>
        <w:rPr>
          <w:sz w:val="20"/>
          <w:szCs w:val="20"/>
        </w:rPr>
      </w:pPr>
    </w:p>
    <w:p w:rsidR="00436634" w:rsidRDefault="00F20F99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тыс.руб.</w:t>
      </w:r>
    </w:p>
    <w:tbl>
      <w:tblPr>
        <w:tblW w:w="14087" w:type="dxa"/>
        <w:tblInd w:w="113" w:type="dxa"/>
        <w:tblLook w:val="04A0" w:firstRow="1" w:lastRow="0" w:firstColumn="1" w:lastColumn="0" w:noHBand="0" w:noVBand="1"/>
      </w:tblPr>
      <w:tblGrid>
        <w:gridCol w:w="7792"/>
        <w:gridCol w:w="743"/>
        <w:gridCol w:w="720"/>
        <w:gridCol w:w="600"/>
        <w:gridCol w:w="2240"/>
        <w:gridCol w:w="640"/>
        <w:gridCol w:w="1352"/>
      </w:tblGrid>
      <w:tr w:rsidR="00436634">
        <w:trPr>
          <w:cantSplit/>
          <w:trHeight w:val="375"/>
        </w:trPr>
        <w:tc>
          <w:tcPr>
            <w:tcW w:w="7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ВР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center"/>
              <w:rPr>
                <w:b/>
                <w:sz w:val="20"/>
                <w:szCs w:val="20"/>
              </w:rPr>
            </w:pPr>
          </w:p>
          <w:p w:rsidR="00436634" w:rsidRDefault="00F20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Исполнение</w:t>
            </w:r>
          </w:p>
          <w:p w:rsidR="00436634" w:rsidRDefault="00F20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2022 год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администрации муниципальных образований Ордынского района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11694,9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1325,0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Глава муниципального образования.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20.1.00.02030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1245,1</w:t>
            </w:r>
          </w:p>
        </w:tc>
      </w:tr>
      <w:tr w:rsidR="00436634">
        <w:trPr>
          <w:trHeight w:val="144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20.1.00.02030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1245,1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20.1.00.02030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1245,1</w:t>
            </w:r>
          </w:p>
        </w:tc>
      </w:tr>
      <w:tr w:rsidR="00436634">
        <w:trPr>
          <w:trHeight w:val="144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20.1.00.70510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79,9</w:t>
            </w:r>
          </w:p>
        </w:tc>
      </w:tr>
      <w:tr w:rsidR="00436634">
        <w:trPr>
          <w:trHeight w:val="144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20.1.00.70510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79,9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20.1.00.70510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79,9</w:t>
            </w:r>
          </w:p>
        </w:tc>
      </w:tr>
      <w:tr w:rsidR="00436634">
        <w:trPr>
          <w:trHeight w:val="144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9860,5</w:t>
            </w:r>
          </w:p>
        </w:tc>
      </w:tr>
      <w:tr w:rsidR="00436634">
        <w:trPr>
          <w:trHeight w:val="144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 "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01.1.00.70510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38,0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01.1.00.70510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01.1.00.70510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</w:t>
            </w:r>
          </w:p>
        </w:tc>
      </w:tr>
      <w:tr w:rsidR="00436634">
        <w:trPr>
          <w:trHeight w:val="115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 убвенции </w:t>
            </w:r>
            <w:r>
              <w:rPr>
                <w:b/>
                <w:bCs/>
                <w:sz w:val="20"/>
                <w:szCs w:val="20"/>
              </w:rPr>
              <w:t>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05.0.00.70190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0,1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05.0.00.70190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05.0.00.70190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20.1.00.02040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9379,8</w:t>
            </w:r>
          </w:p>
        </w:tc>
      </w:tr>
      <w:tr w:rsidR="00436634">
        <w:trPr>
          <w:trHeight w:val="144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20.1.00.02040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7457,5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20.1.00.02040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7457,5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20.1.00.02040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1914,5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20.1.00.02040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1914,5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20.1.00.02040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20.1.00.02040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</w:t>
            </w:r>
          </w:p>
        </w:tc>
      </w:tr>
      <w:tr w:rsidR="00436634">
        <w:trPr>
          <w:trHeight w:val="144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20.1.00.70510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442,6</w:t>
            </w:r>
          </w:p>
        </w:tc>
      </w:tr>
      <w:tr w:rsidR="00436634">
        <w:trPr>
          <w:trHeight w:val="144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20.1.00.70510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442,6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20.1.00.70510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442,6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176,0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20.1.00.02040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176,0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20.1.00.02040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20.1.00.02040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333,4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20.1.00.00050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20.1.00.00050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20.1.00.00050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20.1.00.09200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313,4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20.1.00.09200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177,4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20.1.00.09200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177,4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20.1.00.09200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20.1.00.09200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20.1.00.09200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20.1.00.09200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20.1.00.09200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178,9</w:t>
            </w:r>
          </w:p>
        </w:tc>
      </w:tr>
      <w:tr w:rsidR="00436634">
        <w:trPr>
          <w:trHeight w:val="115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178,9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Проведение мероприятий по обеспечению пожарной безопасности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20.1.00.21900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178,9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20.1.00.21900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178,9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20.1.00.21900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178,9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32458,1</w:t>
            </w:r>
          </w:p>
          <w:p w:rsidR="00436634" w:rsidRDefault="004366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699,6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Отдельные мероприятия в области автомобильного транспорта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20.1.00.28000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699,6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20.1.00.28000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699,6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20.1.00.28000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699,6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31633,5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мероприятия в области дорожного хозяйства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04.9.00.60200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1073,2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04.9.00.60200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1073,2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04.9.00.60200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1073,2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20.1.00.60200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551,8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20.1.00.60200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551,8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20.1.00.60200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551,8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20.1.00.60210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4383,2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20.1.00.60210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4383,2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20.1.00.60210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4383,2</w:t>
            </w:r>
          </w:p>
        </w:tc>
      </w:tr>
      <w:tr w:rsidR="00436634">
        <w:trPr>
          <w:trHeight w:val="144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мероприятий государственной программы НСО "Развитие автомобильных дорог регионального, межмуниципального и местного значения в НСО" за счет средств местных бюджетов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20.1.00.70760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256,3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20.1.00.70760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256,3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20.1.00.70760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256,3</w:t>
            </w:r>
          </w:p>
        </w:tc>
      </w:tr>
      <w:tr w:rsidR="00436634">
        <w:trPr>
          <w:trHeight w:val="144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61.0.00.00000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25369,0</w:t>
            </w:r>
          </w:p>
        </w:tc>
      </w:tr>
      <w:tr w:rsidR="00436634">
        <w:trPr>
          <w:trHeight w:val="229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Субсидия на реализацию мероприятий по </w:t>
            </w:r>
            <w:r>
              <w:rPr>
                <w:b/>
                <w:bCs/>
                <w:sz w:val="20"/>
                <w:szCs w:val="20"/>
              </w:rPr>
              <w:t>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61.0.00.70760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25369,0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61.0.00.70760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25369,0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61.0.00.70760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25369,0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125,0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20.1.00.09000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37,0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20.1.00.09000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37,0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20.1.00.09000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37,0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20.1.00.10000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88,0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20.1.00.10000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88,0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20.1.00.10000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88,0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393010,8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3764,0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области жилищного зозяйства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20.1.00.65040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3764,0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20.1.00.65040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  <w:p w:rsidR="00436634" w:rsidRDefault="00436634">
            <w:pPr>
              <w:jc w:val="center"/>
              <w:rPr>
                <w:sz w:val="20"/>
                <w:szCs w:val="20"/>
              </w:rPr>
            </w:pP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20.1.00.65040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20.1.00.65040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3700,0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20.1.00.65040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3700,0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352306,8</w:t>
            </w:r>
          </w:p>
        </w:tc>
      </w:tr>
      <w:tr w:rsidR="00436634">
        <w:trPr>
          <w:trHeight w:val="258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Субсидия на реализацию мероприятий по организации функцион</w:t>
            </w:r>
            <w:r>
              <w:rPr>
                <w:b/>
                <w:bCs/>
                <w:sz w:val="20"/>
                <w:szCs w:val="20"/>
              </w:rPr>
              <w:t>ирования систем жизнеобеспечения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области"(Снабжение населения топливом)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09.1.03.70470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2523,3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09.1.03.70470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2523,3</w:t>
            </w:r>
          </w:p>
        </w:tc>
      </w:tr>
      <w:tr w:rsidR="00436634">
        <w:trPr>
          <w:trHeight w:val="115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09.1.03.70470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2523,3</w:t>
            </w:r>
          </w:p>
        </w:tc>
      </w:tr>
      <w:tr w:rsidR="00436634">
        <w:trPr>
          <w:trHeight w:val="258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Субсидия на реализацию мероприятий по организации функционирования систем жизнеобе</w:t>
            </w:r>
            <w:r>
              <w:rPr>
                <w:b/>
                <w:bCs/>
                <w:sz w:val="20"/>
                <w:szCs w:val="20"/>
              </w:rPr>
              <w:t>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области"(Организация функционирования систем жизнеобеспечения)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09.1.03.70490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30335,3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09.1.03.70490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30335,3</w:t>
            </w:r>
          </w:p>
        </w:tc>
      </w:tr>
      <w:tr w:rsidR="00436634">
        <w:trPr>
          <w:trHeight w:val="115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09.1.03.70490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30335,3</w:t>
            </w:r>
          </w:p>
        </w:tc>
      </w:tr>
      <w:tr w:rsidR="00436634">
        <w:trPr>
          <w:trHeight w:val="201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09.1.05.70600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2784,4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09.1.05.70600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969,7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09.1.05.70600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969,7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09.1.05.70600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1814,7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09.1.05.70600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1814,7</w:t>
            </w:r>
          </w:p>
        </w:tc>
      </w:tr>
      <w:tr w:rsidR="00436634">
        <w:trPr>
          <w:trHeight w:val="172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Субсидия на строительство и реконструкцию (модернизацию) объектов питьевого водоснабжения подпрограммы "Чистая вода"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09.4.F5.52431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295629,9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09.4.F5.52431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216581,9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09.4.F5.52431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216581,9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Субсидия на строительство и реконструкцию (модернизацию) объектов питьевого водоснабжения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09.4.F5.5243F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79048,0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09.4.F5.5243F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79048,0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09.4.F5.5243F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79048,0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20.1.00.00050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4668,7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20.1.00.00050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4668,7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20.1.00.00050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4668,7</w:t>
            </w:r>
          </w:p>
        </w:tc>
      </w:tr>
      <w:tr w:rsidR="00436634">
        <w:trPr>
          <w:trHeight w:val="201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Софинансирование  на строительство и реконструкцию (модернизацию) объектов питьевого водоснабжения подпрограммы "Чистая вода"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20.1.00.52431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869,8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20.1.00.52431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869,8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20.1.00.52431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869,8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Софинансирование на строительство и реконструкцию (модернизацию) объектов питьевого водоснабжения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20.1.00.5243F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317,5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20.1.00.5243F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317,5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20.1.00.5243F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317,5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20.1.00.65030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13531,6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20.1.00.65030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495,6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20.1.00.65030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495,6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20.1.00.65030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2715,2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20.1.00.65030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2715,2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20.1.00.65030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10320,8</w:t>
            </w:r>
          </w:p>
        </w:tc>
      </w:tr>
      <w:tr w:rsidR="00436634">
        <w:trPr>
          <w:trHeight w:val="115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20.1.00.65030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9445,4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20.1.00.65030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875,4</w:t>
            </w:r>
          </w:p>
        </w:tc>
      </w:tr>
      <w:tr w:rsidR="00436634">
        <w:trPr>
          <w:trHeight w:val="1787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Софинансирование МО на реализацию мероприятий по обеспечению снабжения населения топливом в рамках подготовки объектов ж</w:t>
            </w:r>
            <w:r>
              <w:rPr>
                <w:b/>
                <w:bCs/>
                <w:sz w:val="20"/>
                <w:szCs w:val="20"/>
              </w:rPr>
              <w:t>илищно-коммунального хозяйства Новосибирской области к работе в осенне-зимний период в рамках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20.1.00.70470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54,1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20.1.00.70470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54,1</w:t>
            </w:r>
          </w:p>
        </w:tc>
      </w:tr>
      <w:tr w:rsidR="00436634">
        <w:trPr>
          <w:trHeight w:val="115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20.1.00.70470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54,1</w:t>
            </w:r>
          </w:p>
        </w:tc>
      </w:tr>
      <w:tr w:rsidR="00436634">
        <w:trPr>
          <w:trHeight w:val="1749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Софинансирование на реализацию мероприятий по организации функционирования систем жизнеобеспечения и снабжению населения то</w:t>
            </w:r>
            <w:r>
              <w:rPr>
                <w:b/>
                <w:bCs/>
                <w:sz w:val="20"/>
                <w:szCs w:val="20"/>
              </w:rPr>
              <w:t>пливом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области"(Организация функционирования систем жизнеобеспечения) за счет средств местного бюджета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20.1.00.70490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650,7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20.1.00.70490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650,7</w:t>
            </w:r>
          </w:p>
        </w:tc>
      </w:tr>
      <w:tr w:rsidR="00436634">
        <w:trPr>
          <w:trHeight w:val="115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20.1.00.70490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650,7</w:t>
            </w:r>
          </w:p>
        </w:tc>
      </w:tr>
      <w:tr w:rsidR="00436634">
        <w:trPr>
          <w:trHeight w:val="992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Софинан</w:t>
            </w:r>
            <w:r>
              <w:rPr>
                <w:b/>
                <w:bCs/>
                <w:sz w:val="20"/>
                <w:szCs w:val="20"/>
              </w:rPr>
              <w:t>сирование 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20.1.00.70600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39,9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20.1.00.70600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20.1.00.70600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20.1.00.70600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20.1.00.70600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направления областного бюджета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901,6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Резервный фонд Правительства Новосибирской области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99.0.00.20540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901,6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99.0.00.20540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901,6</w:t>
            </w:r>
          </w:p>
        </w:tc>
      </w:tr>
      <w:tr w:rsidR="00436634">
        <w:trPr>
          <w:trHeight w:val="115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99.0.00.20540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901,6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36940,1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03.0.00.00000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457,3</w:t>
            </w:r>
          </w:p>
        </w:tc>
      </w:tr>
      <w:tr w:rsidR="00436634">
        <w:trPr>
          <w:trHeight w:val="201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03.0.00.70240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457,3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03.0.00.70240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457,3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03.0.00.70240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457,3</w:t>
            </w:r>
          </w:p>
        </w:tc>
      </w:tr>
      <w:tr w:rsidR="00436634">
        <w:trPr>
          <w:trHeight w:val="258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Субсидия на реализацию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</w:t>
            </w:r>
            <w:r>
              <w:rPr>
                <w:b/>
                <w:bCs/>
                <w:sz w:val="20"/>
                <w:szCs w:val="20"/>
              </w:rPr>
              <w:t>асти" (благоустройство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09.2.F2.55551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3600,5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09.2.F2.55551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3600,5</w:t>
            </w:r>
          </w:p>
        </w:tc>
      </w:tr>
      <w:tr w:rsidR="00436634">
        <w:trPr>
          <w:trHeight w:val="115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09.2.F2.55551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3600,5</w:t>
            </w:r>
          </w:p>
        </w:tc>
      </w:tr>
      <w:tr w:rsidR="00436634">
        <w:trPr>
          <w:trHeight w:val="258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Субсидия на реализацию программ формирования современной городск</w:t>
            </w:r>
            <w:r>
              <w:rPr>
                <w:b/>
                <w:bCs/>
                <w:sz w:val="20"/>
                <w:szCs w:val="20"/>
              </w:rPr>
              <w:t>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(благоустройство общественных пространств населенных пунктов Новосибирской области)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09.2.F2.55552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6358,9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09.2.F2.55552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969,8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09.2.F2.55552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969,8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09.2.F2.55552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5389,1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09.2.F2.55552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5389,41</w:t>
            </w:r>
          </w:p>
        </w:tc>
      </w:tr>
      <w:tr w:rsidR="00436634">
        <w:trPr>
          <w:trHeight w:val="1417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Субсидия на реализацию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(организация общест</w:t>
            </w:r>
            <w:r>
              <w:rPr>
                <w:b/>
                <w:bCs/>
                <w:sz w:val="20"/>
                <w:szCs w:val="20"/>
              </w:rPr>
              <w:t>венных пространств и  дворовых территорий многоквартирных домов населенных пунктов Новосибирской области)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09.2.F2.55553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800,0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09.2.F2.55553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243,3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09.2.F2.55553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243,3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09.2.F2.55553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556,7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09.2.F2.55553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556,7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20.1.00.60100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2779,5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20.1.00.60100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1761,0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20.1.00.60100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1761,0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20.1.00.60100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923,6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20.1.00.60100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923,6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20.1.00.60100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94,9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20.1.00.60100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94,9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20.1.00.60200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18019,9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20.1.00.60200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17769,9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20.1.00.60200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17769,9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20.1.00.60200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20.1.00.60200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20.1.00.60400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548,6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20.1.00.60400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548,6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20.1.00.60400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548,6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20.1.00.60500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3563,0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20.1.00.60500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1996,0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20.1.00.60500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1996,0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20.1.00.60500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20.1.00.60500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20.1.00.60500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604,8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20.1.00.60500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604,8</w:t>
            </w:r>
          </w:p>
          <w:p w:rsidR="00436634" w:rsidRDefault="00436634">
            <w:pPr>
              <w:jc w:val="center"/>
              <w:rPr>
                <w:sz w:val="20"/>
                <w:szCs w:val="20"/>
              </w:rPr>
            </w:pP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20.1.00.60500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921,2</w:t>
            </w:r>
          </w:p>
        </w:tc>
      </w:tr>
      <w:tr w:rsidR="00436634">
        <w:trPr>
          <w:trHeight w:val="115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20.1.00.60500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496,6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20.1.00.60500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424,6</w:t>
            </w:r>
          </w:p>
        </w:tc>
      </w:tr>
      <w:tr w:rsidR="00436634">
        <w:trPr>
          <w:trHeight w:val="144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20.1.00.70510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20.1.00.70510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20.1.00.70510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436634">
        <w:trPr>
          <w:trHeight w:val="201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области»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20.1.00.S024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573,2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20.1.00.S0240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573,2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20.1.00.S0240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573,2</w:t>
            </w:r>
          </w:p>
        </w:tc>
      </w:tr>
      <w:tr w:rsidR="00436634">
        <w:trPr>
          <w:trHeight w:val="144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Софинансирование на реализацию программ формирования современной городской среды (благоустройство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20.1.F2.55551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436634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75,6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20.1.F2.55551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75,6</w:t>
            </w:r>
          </w:p>
        </w:tc>
      </w:tr>
      <w:tr w:rsidR="00436634">
        <w:trPr>
          <w:trHeight w:val="115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20.1.F2.55551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75,6</w:t>
            </w:r>
          </w:p>
        </w:tc>
      </w:tr>
      <w:tr w:rsidR="00436634">
        <w:trPr>
          <w:trHeight w:val="144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Софинансирование программы формирования современной городской среды (благоустройство общественных пространств населенных пунктов Новосибирской области)за счет средств местного бюджета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20.1.F2.55552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136,4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20.1.F2.55552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20,8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20.1.F2.55552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20,8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20.1.F2.55552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115,6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20.1.F2.55552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115,6</w:t>
            </w:r>
          </w:p>
        </w:tc>
      </w:tr>
      <w:tr w:rsidR="00436634">
        <w:trPr>
          <w:trHeight w:val="1618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Софинансирование на реализацию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(организаци</w:t>
            </w:r>
            <w:r>
              <w:rPr>
                <w:b/>
                <w:bCs/>
                <w:sz w:val="20"/>
                <w:szCs w:val="20"/>
              </w:rPr>
              <w:t>я общественных пространств и  дворовых территорий многоквартирных домов населенных пунктов Новосибирской области) за счет средств местного бюджета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20.1.F2.55553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17,2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20.1.F2.55553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20.1.F2.55553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20.1.F2.55553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20.1.F2.55553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18,0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20.1.00.43100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18,0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20.1.00.43100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Стипендии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20.1.00.43100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641,2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641,2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20.1.00.44000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641,2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20.1.00.44000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626,2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20.1.00.44000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626,2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20.1.00.44000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Стипендии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20.1.00.44000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565,1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565,1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20.1.00.49100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565,1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20.1.00.49100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565,1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20.1.00.49100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565,1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298,9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298,9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области  спорта и физической культуры, туризма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20.1.00.43600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258,9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20.1.00.43600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254,4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20.1.00.43600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254,4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20.1.00.43600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</w:tr>
      <w:tr w:rsidR="00436634">
        <w:trPr>
          <w:trHeight w:val="33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Стипендии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20.1.00.43600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</w:tr>
      <w:tr w:rsidR="00436634">
        <w:trPr>
          <w:trHeight w:val="144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20.1.00.70510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436634">
        <w:trPr>
          <w:trHeight w:val="585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20.1.00.70510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36634">
        <w:trPr>
          <w:trHeight w:val="870"/>
        </w:trPr>
        <w:tc>
          <w:tcPr>
            <w:tcW w:w="779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436634" w:rsidRDefault="00F2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2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20.1.00.70510</w:t>
            </w:r>
          </w:p>
        </w:tc>
        <w:tc>
          <w:tcPr>
            <w:tcW w:w="64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36634" w:rsidRDefault="00F20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3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36634">
        <w:trPr>
          <w:trHeight w:val="255"/>
        </w:trPr>
        <w:tc>
          <w:tcPr>
            <w:tcW w:w="7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Итого расходов</w:t>
            </w:r>
          </w:p>
        </w:tc>
        <w:tc>
          <w:tcPr>
            <w:tcW w:w="564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noWrap/>
            <w:vAlign w:val="center"/>
          </w:tcPr>
          <w:p w:rsidR="00436634" w:rsidRDefault="00F2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634" w:rsidRDefault="00F20F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438865,9</w:t>
            </w:r>
          </w:p>
        </w:tc>
      </w:tr>
    </w:tbl>
    <w:p w:rsidR="00436634" w:rsidRDefault="00436634">
      <w:pPr>
        <w:ind w:left="851" w:hanging="851"/>
        <w:jc w:val="right"/>
        <w:rPr>
          <w:sz w:val="20"/>
          <w:szCs w:val="20"/>
        </w:rPr>
      </w:pPr>
    </w:p>
    <w:p w:rsidR="00436634" w:rsidRDefault="00F20F99">
      <w:pPr>
        <w:ind w:left="851" w:hanging="85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</w:t>
      </w:r>
    </w:p>
    <w:sectPr w:rsidR="00436634">
      <w:footerReference w:type="even" r:id="rId7"/>
      <w:footerReference w:type="default" r:id="rId8"/>
      <w:pgSz w:w="16838" w:h="11906" w:orient="landscape"/>
      <w:pgMar w:top="425" w:right="964" w:bottom="709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F99" w:rsidRDefault="00F20F99">
      <w:r>
        <w:separator/>
      </w:r>
    </w:p>
  </w:endnote>
  <w:endnote w:type="continuationSeparator" w:id="0">
    <w:p w:rsidR="00F20F99" w:rsidRDefault="00F20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634" w:rsidRDefault="00F20F99">
    <w:pPr>
      <w:pStyle w:val="ad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436634" w:rsidRDefault="00436634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634" w:rsidRDefault="00436634">
    <w:pPr>
      <w:pStyle w:val="ad"/>
      <w:framePr w:wrap="around" w:vAnchor="text" w:hAnchor="margin" w:xAlign="right" w:y="1"/>
      <w:rPr>
        <w:rStyle w:val="afa"/>
      </w:rPr>
    </w:pPr>
  </w:p>
  <w:p w:rsidR="00436634" w:rsidRDefault="00436634">
    <w:pPr>
      <w:pStyle w:val="ad"/>
      <w:framePr w:wrap="around" w:vAnchor="text" w:hAnchor="margin" w:xAlign="center" w:y="1"/>
      <w:ind w:right="360"/>
      <w:rPr>
        <w:rStyle w:val="afa"/>
      </w:rPr>
    </w:pPr>
  </w:p>
  <w:p w:rsidR="00436634" w:rsidRDefault="0043663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F99" w:rsidRDefault="00F20F99">
      <w:r>
        <w:separator/>
      </w:r>
    </w:p>
  </w:footnote>
  <w:footnote w:type="continuationSeparator" w:id="0">
    <w:p w:rsidR="00F20F99" w:rsidRDefault="00F20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D4B51"/>
    <w:multiLevelType w:val="hybridMultilevel"/>
    <w:tmpl w:val="50A41D8A"/>
    <w:lvl w:ilvl="0" w:tplc="AFF26C4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E7405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2C01CA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16287E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9825F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7A284B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9A62BD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BBA04F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6C0960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6634"/>
    <w:rsid w:val="00436634"/>
    <w:rsid w:val="009A15F9"/>
    <w:rsid w:val="00F2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B5404"/>
  <w15:docId w15:val="{B03F1DE8-E70A-4EAF-902F-80FCB39EF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rPr>
      <w:sz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semiHidden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82">
    <w:name w:val="Основной шрифт абзаца;Знак Знак8"/>
    <w:link w:val="UserStyle4"/>
    <w:semiHidden/>
  </w:style>
  <w:style w:type="character" w:styleId="afa">
    <w:name w:val="page number"/>
    <w:basedOn w:val="82"/>
  </w:style>
  <w:style w:type="paragraph" w:styleId="afb">
    <w:name w:val="Plain Text"/>
    <w:basedOn w:val="a"/>
    <w:link w:val="afc"/>
    <w:rPr>
      <w:rFonts w:ascii="Courier New" w:hAnsi="Courier New" w:cs="Courier New"/>
      <w:sz w:val="20"/>
      <w:szCs w:val="20"/>
    </w:rPr>
  </w:style>
  <w:style w:type="paragraph" w:customStyle="1" w:styleId="afd">
    <w:name w:val="Îáû÷íûé"/>
    <w:rPr>
      <w:sz w:val="24"/>
    </w:rPr>
  </w:style>
  <w:style w:type="paragraph" w:styleId="33">
    <w:name w:val="Body Text 3"/>
    <w:basedOn w:val="a"/>
    <w:link w:val="34"/>
    <w:pPr>
      <w:jc w:val="both"/>
    </w:pPr>
    <w:rPr>
      <w:b/>
      <w:sz w:val="28"/>
      <w:szCs w:val="20"/>
    </w:rPr>
  </w:style>
  <w:style w:type="paragraph" w:styleId="afe">
    <w:name w:val="Body Text Indent"/>
    <w:basedOn w:val="a"/>
    <w:link w:val="aff"/>
    <w:pPr>
      <w:ind w:firstLine="709"/>
      <w:jc w:val="both"/>
    </w:pPr>
    <w:rPr>
      <w:sz w:val="28"/>
      <w:szCs w:val="20"/>
    </w:rPr>
  </w:style>
  <w:style w:type="character" w:styleId="aff0">
    <w:name w:val="annotation reference"/>
    <w:semiHidden/>
    <w:rPr>
      <w:sz w:val="16"/>
    </w:rPr>
  </w:style>
  <w:style w:type="paragraph" w:styleId="aff1">
    <w:name w:val="annotation text"/>
    <w:basedOn w:val="a"/>
    <w:link w:val="aff2"/>
    <w:semiHidden/>
    <w:rPr>
      <w:sz w:val="20"/>
    </w:rPr>
  </w:style>
  <w:style w:type="paragraph" w:customStyle="1" w:styleId="UserStyle4">
    <w:name w:val="UserStyle_4"/>
    <w:basedOn w:val="a"/>
    <w:link w:val="8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f3">
    <w:name w:val="Strong"/>
    <w:qFormat/>
    <w:rPr>
      <w:b/>
      <w:bCs/>
    </w:rPr>
  </w:style>
  <w:style w:type="paragraph" w:styleId="aff4">
    <w:name w:val="Body Text"/>
    <w:basedOn w:val="a"/>
    <w:link w:val="aff5"/>
    <w:pPr>
      <w:spacing w:after="120"/>
    </w:pPr>
  </w:style>
  <w:style w:type="paragraph" w:styleId="25">
    <w:name w:val="Body Text 2"/>
    <w:basedOn w:val="a"/>
    <w:link w:val="26"/>
    <w:pPr>
      <w:spacing w:after="120" w:line="480" w:lineRule="auto"/>
    </w:pPr>
  </w:style>
  <w:style w:type="paragraph" w:customStyle="1" w:styleId="aff6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7">
    <w:name w:val="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8">
    <w:name w:val="Balloon Text"/>
    <w:basedOn w:val="a"/>
    <w:link w:val="aff9"/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link w:val="aff8"/>
    <w:rPr>
      <w:rFonts w:ascii="Tahoma" w:hAnsi="Tahoma" w:cs="Tahoma"/>
      <w:sz w:val="16"/>
      <w:szCs w:val="16"/>
    </w:rPr>
  </w:style>
  <w:style w:type="character" w:customStyle="1" w:styleId="af3">
    <w:name w:val="Текст сноски Знак"/>
    <w:link w:val="af2"/>
    <w:rPr>
      <w:szCs w:val="24"/>
    </w:rPr>
  </w:style>
  <w:style w:type="numbering" w:customStyle="1" w:styleId="13">
    <w:name w:val="Нет списка1"/>
    <w:next w:val="a2"/>
    <w:uiPriority w:val="99"/>
    <w:semiHidden/>
    <w:unhideWhenUsed/>
  </w:style>
  <w:style w:type="character" w:styleId="affa">
    <w:name w:val="FollowedHyperlink"/>
    <w:uiPriority w:val="99"/>
    <w:unhideWhenUsed/>
    <w:rPr>
      <w:color w:val="800080"/>
      <w:u w:val="single"/>
    </w:rPr>
  </w:style>
  <w:style w:type="paragraph" w:customStyle="1" w:styleId="xl25">
    <w:name w:val="xl25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pPr>
      <w:pBdr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pPr>
      <w:pBdr>
        <w:top w:val="single" w:sz="8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pPr>
      <w:pBdr>
        <w:top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pPr>
      <w:pBdr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pBdr>
        <w:top w:val="single" w:sz="8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pPr>
      <w:pBdr>
        <w:top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10">
    <w:name w:val="Нет списка1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pPr>
      <w:pBdr>
        <w:right w:val="single" w:sz="8" w:space="0" w:color="000000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pPr>
      <w:pBdr>
        <w:top w:val="single" w:sz="4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pP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pPr>
      <w:pBdr>
        <w:top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pPr>
      <w:pBdr>
        <w:top w:val="single" w:sz="4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character" w:customStyle="1" w:styleId="10">
    <w:name w:val="Заголовок 1 Знак"/>
    <w:link w:val="1"/>
    <w:rPr>
      <w:b/>
      <w:color w:val="000000"/>
      <w:szCs w:val="24"/>
    </w:rPr>
  </w:style>
  <w:style w:type="character" w:customStyle="1" w:styleId="20">
    <w:name w:val="Заголовок 2 Знак"/>
    <w:link w:val="2"/>
    <w:rPr>
      <w:sz w:val="28"/>
    </w:rPr>
  </w:style>
  <w:style w:type="character" w:customStyle="1" w:styleId="aff2">
    <w:name w:val="Текст примечания Знак"/>
    <w:link w:val="aff1"/>
    <w:semiHidden/>
    <w:rPr>
      <w:szCs w:val="24"/>
    </w:rPr>
  </w:style>
  <w:style w:type="character" w:customStyle="1" w:styleId="aff">
    <w:name w:val="Основной текст с отступом Знак"/>
    <w:link w:val="afe"/>
    <w:rPr>
      <w:sz w:val="28"/>
    </w:rPr>
  </w:style>
  <w:style w:type="character" w:customStyle="1" w:styleId="34">
    <w:name w:val="Основной текст 3 Знак"/>
    <w:link w:val="33"/>
    <w:rPr>
      <w:b/>
      <w:sz w:val="28"/>
    </w:rPr>
  </w:style>
  <w:style w:type="character" w:customStyle="1" w:styleId="afc">
    <w:name w:val="Текст Знак"/>
    <w:link w:val="afb"/>
    <w:rPr>
      <w:rFonts w:ascii="Courier New" w:hAnsi="Courier New" w:cs="Courier New"/>
    </w:rPr>
  </w:style>
  <w:style w:type="paragraph" w:customStyle="1" w:styleId="affb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7">
    <w:name w:val="Знак Знак2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rPr>
      <w:b/>
      <w:bCs/>
      <w:i/>
      <w:iCs/>
      <w:sz w:val="26"/>
      <w:szCs w:val="26"/>
    </w:rPr>
  </w:style>
  <w:style w:type="character" w:customStyle="1" w:styleId="aff5">
    <w:name w:val="Основной текст Знак"/>
    <w:link w:val="aff4"/>
    <w:rPr>
      <w:sz w:val="24"/>
      <w:szCs w:val="24"/>
    </w:rPr>
  </w:style>
  <w:style w:type="character" w:customStyle="1" w:styleId="26">
    <w:name w:val="Основной текст 2 Знак"/>
    <w:link w:val="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4192</Words>
  <Characters>23899</Characters>
  <Application>Microsoft Office Word</Application>
  <DocSecurity>0</DocSecurity>
  <Lines>199</Lines>
  <Paragraphs>56</Paragraphs>
  <ScaleCrop>false</ScaleCrop>
  <Company>ФИНТЕХ</Company>
  <LinksUpToDate>false</LinksUpToDate>
  <CharactersWithSpaces>28035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12 к Федеральному закону "О бюджетной классификации Российской Федерации" (в редакции Федерального закона         о</dc:title>
  <dc:creator>Вяльсова С.</dc:creator>
  <cp:lastModifiedBy>Пользователь Windows</cp:lastModifiedBy>
  <cp:revision>358</cp:revision>
  <dcterms:created xsi:type="dcterms:W3CDTF">2019-03-22T02:36:00Z</dcterms:created>
  <dcterms:modified xsi:type="dcterms:W3CDTF">2023-05-23T09:40:00Z</dcterms:modified>
  <cp:version>1048576</cp:version>
</cp:coreProperties>
</file>